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firstLineChars="200"/>
        <w:jc w:val="both"/>
        <w:rPr>
          <w:rFonts w:hint="eastAsia" w:ascii="新宋体" w:hAnsi="新宋体" w:eastAsia="新宋体" w:cs="新宋体"/>
          <w:b/>
          <w:bCs/>
          <w:sz w:val="44"/>
          <w:szCs w:val="44"/>
          <w:lang w:val="en-US" w:eastAsia="zh-CN"/>
        </w:rPr>
      </w:pPr>
      <w:r>
        <w:rPr>
          <w:rFonts w:hint="eastAsia" w:ascii="新宋体" w:hAnsi="新宋体" w:eastAsia="新宋体" w:cs="新宋体"/>
          <w:b/>
          <w:bCs/>
          <w:sz w:val="44"/>
          <w:szCs w:val="44"/>
          <w:lang w:val="en-US" w:eastAsia="zh-CN"/>
        </w:rPr>
        <w:t>白云区统计局先进集体工作事迹材料</w:t>
      </w:r>
    </w:p>
    <w:p>
      <w:pPr>
        <w:jc w:val="center"/>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（2017年6月26日）</w:t>
      </w:r>
    </w:p>
    <w:p>
      <w:pPr>
        <w:ind w:firstLine="640" w:firstLineChars="200"/>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近年来，白云区统计局在区委、区政府的正确领导和上级统计部门的精心指导下，认真贯彻落实党的十八大、十八三中、四中、五中、六中全会，省委十一届五次、六次全会，市委九届五次、六次全会，区委八届六次全会和国家、省、市统计工作会议精神，围绕中心，服务大局，坚持把“做好、做优、做实、做强”的统计“四轮驱动”理念贯穿工作始终，矢志不渝提高数据质量。</w:t>
      </w:r>
    </w:p>
    <w:p>
      <w:pPr>
        <w:keepNext w:val="0"/>
        <w:keepLines w:val="0"/>
        <w:pageBreakBefore w:val="0"/>
        <w:widowControl w:val="0"/>
        <w:kinsoku/>
        <w:wordWrap/>
        <w:overflowPunct/>
        <w:topLinePunct w:val="0"/>
        <w:autoSpaceDE/>
        <w:bidi w:val="0"/>
        <w:adjustRightInd/>
        <w:snapToGrid/>
        <w:spacing w:line="600" w:lineRule="exact"/>
        <w:ind w:left="0" w:leftChars="0" w:right="0" w:rightChars="0" w:firstLine="643" w:firstLineChars="200"/>
        <w:jc w:val="both"/>
        <w:textAlignment w:val="auto"/>
        <w:outlineLvl w:val="9"/>
        <w:rPr>
          <w:rFonts w:hint="eastAsia" w:ascii="仿宋_GB2312" w:hAnsi="仿宋" w:eastAsia="仿宋_GB2312"/>
          <w:b/>
          <w:sz w:val="32"/>
          <w:szCs w:val="32"/>
        </w:rPr>
      </w:pPr>
      <w:r>
        <w:rPr>
          <w:rFonts w:hint="eastAsia" w:ascii="仿宋_GB2312" w:hAnsi="仿宋" w:eastAsia="仿宋_GB2312"/>
          <w:b/>
          <w:bCs/>
          <w:sz w:val="32"/>
          <w:szCs w:val="32"/>
        </w:rPr>
        <w:t>一</w:t>
      </w:r>
      <w:r>
        <w:rPr>
          <w:rFonts w:hint="eastAsia" w:ascii="仿宋_GB2312" w:hAnsi="仿宋" w:eastAsia="仿宋_GB2312"/>
          <w:b/>
          <w:bCs/>
          <w:sz w:val="32"/>
          <w:szCs w:val="32"/>
          <w:lang w:eastAsia="zh-CN"/>
        </w:rPr>
        <w:t>是</w:t>
      </w:r>
      <w:r>
        <w:rPr>
          <w:rFonts w:hint="eastAsia" w:ascii="仿宋_GB2312" w:hAnsi="仿宋" w:eastAsia="仿宋_GB2312"/>
          <w:b/>
          <w:bCs/>
          <w:sz w:val="32"/>
          <w:szCs w:val="32"/>
        </w:rPr>
        <w:t>全面落实，稳步推进“企业一套表”工作</w:t>
      </w:r>
      <w:r>
        <w:rPr>
          <w:rFonts w:hint="eastAsia" w:ascii="仿宋_GB2312" w:hAnsi="仿宋" w:eastAsia="仿宋_GB2312"/>
          <w:b/>
          <w:bCs/>
          <w:sz w:val="32"/>
          <w:szCs w:val="32"/>
          <w:lang w:eastAsia="zh-CN"/>
        </w:rPr>
        <w:t>。</w:t>
      </w:r>
      <w:r>
        <w:rPr>
          <w:rFonts w:hint="eastAsia" w:ascii="仿宋_GB2312" w:hAnsi="仿宋" w:eastAsia="仿宋_GB2312"/>
          <w:sz w:val="32"/>
          <w:szCs w:val="32"/>
        </w:rPr>
        <w:t>建立组织机构，明确工作职责</w:t>
      </w:r>
      <w:r>
        <w:rPr>
          <w:rFonts w:hint="eastAsia" w:ascii="仿宋_GB2312" w:hAnsi="仿宋" w:eastAsia="仿宋_GB2312"/>
          <w:sz w:val="32"/>
          <w:szCs w:val="32"/>
          <w:lang w:eastAsia="zh-CN"/>
        </w:rPr>
        <w:t>，</w:t>
      </w:r>
      <w:r>
        <w:rPr>
          <w:rFonts w:hint="eastAsia" w:ascii="仿宋_GB2312" w:hAnsi="仿宋" w:eastAsia="仿宋_GB2312"/>
          <w:sz w:val="32"/>
          <w:szCs w:val="32"/>
        </w:rPr>
        <w:t>成立以</w:t>
      </w:r>
      <w:r>
        <w:rPr>
          <w:rFonts w:hint="eastAsia" w:ascii="仿宋_GB2312" w:hAnsi="仿宋" w:eastAsia="仿宋_GB2312"/>
          <w:sz w:val="32"/>
          <w:szCs w:val="32"/>
          <w:lang w:eastAsia="zh-CN"/>
        </w:rPr>
        <w:t>区政府分管领导</w:t>
      </w:r>
      <w:r>
        <w:rPr>
          <w:rFonts w:hint="eastAsia" w:ascii="仿宋_GB2312" w:hAnsi="仿宋" w:eastAsia="仿宋_GB2312"/>
          <w:sz w:val="32"/>
          <w:szCs w:val="32"/>
        </w:rPr>
        <w:t>为组长，区统计局局长为常务副组长，各行业主管部门分管领导为副组长，各乡镇主要负责人为成员的“企业一套表”联网直报工作领导小组，下发《白云区2011-2012年企业一套表调查制度工作实施方案》</w:t>
      </w:r>
      <w:r>
        <w:rPr>
          <w:rFonts w:hint="eastAsia" w:ascii="仿宋_GB2312" w:hAnsi="仿宋" w:eastAsia="仿宋_GB2312"/>
          <w:sz w:val="32"/>
          <w:szCs w:val="32"/>
          <w:lang w:eastAsia="zh-CN"/>
        </w:rPr>
        <w:t>，</w:t>
      </w:r>
      <w:r>
        <w:rPr>
          <w:rFonts w:hint="eastAsia" w:ascii="仿宋_GB2312" w:hAnsi="仿宋" w:eastAsia="仿宋_GB2312"/>
          <w:sz w:val="32"/>
          <w:szCs w:val="32"/>
        </w:rPr>
        <w:t>明确职责，细化分工，</w:t>
      </w:r>
      <w:r>
        <w:rPr>
          <w:rFonts w:hint="eastAsia" w:ascii="仿宋_GB2312" w:hAnsi="仿宋" w:eastAsia="仿宋_GB2312"/>
          <w:sz w:val="32"/>
          <w:szCs w:val="32"/>
          <w:lang w:eastAsia="zh-CN"/>
        </w:rPr>
        <w:t>圆满完成了“</w:t>
      </w:r>
      <w:r>
        <w:rPr>
          <w:rFonts w:hint="eastAsia" w:ascii="仿宋_GB2312" w:hAnsi="仿宋" w:eastAsia="仿宋_GB2312"/>
          <w:sz w:val="32"/>
          <w:szCs w:val="32"/>
        </w:rPr>
        <w:t>企业一套表</w:t>
      </w:r>
      <w:r>
        <w:rPr>
          <w:rFonts w:hint="eastAsia" w:ascii="仿宋_GB2312" w:hAnsi="仿宋" w:eastAsia="仿宋_GB2312"/>
          <w:sz w:val="32"/>
          <w:szCs w:val="32"/>
          <w:lang w:eastAsia="zh-CN"/>
        </w:rPr>
        <w:t>”</w:t>
      </w:r>
      <w:r>
        <w:rPr>
          <w:rFonts w:hint="eastAsia" w:ascii="仿宋_GB2312" w:hAnsi="仿宋" w:eastAsia="仿宋_GB2312"/>
          <w:sz w:val="32"/>
          <w:szCs w:val="32"/>
        </w:rPr>
        <w:t>改革工作的顺利开展</w:t>
      </w:r>
      <w:r>
        <w:rPr>
          <w:rFonts w:hint="eastAsia" w:ascii="仿宋_GB2312" w:hAnsi="仿宋" w:eastAsia="仿宋_GB2312"/>
          <w:sz w:val="32"/>
          <w:szCs w:val="32"/>
          <w:lang w:eastAsia="zh-CN"/>
        </w:rPr>
        <w:t>；区财政</w:t>
      </w:r>
      <w:r>
        <w:rPr>
          <w:rFonts w:hint="eastAsia" w:ascii="仿宋_GB2312" w:hAnsi="仿宋" w:eastAsia="仿宋_GB2312"/>
          <w:sz w:val="32"/>
          <w:szCs w:val="32"/>
        </w:rPr>
        <w:t>拨付15.8万元进行网络建设，率先完成“企业一套表”联网直报网络建设工作</w:t>
      </w:r>
      <w:r>
        <w:rPr>
          <w:rFonts w:hint="eastAsia" w:ascii="仿宋_GB2312" w:hAnsi="仿宋" w:eastAsia="仿宋_GB2312"/>
          <w:sz w:val="32"/>
          <w:szCs w:val="32"/>
          <w:lang w:eastAsia="zh-CN"/>
        </w:rPr>
        <w:t>，</w:t>
      </w:r>
      <w:r>
        <w:rPr>
          <w:rFonts w:hint="eastAsia" w:ascii="仿宋_GB2312" w:hAnsi="仿宋" w:eastAsia="仿宋_GB2312"/>
          <w:sz w:val="32"/>
          <w:szCs w:val="32"/>
        </w:rPr>
        <w:t>自联网直报工作开展以来，全区联网直报率均达到100%。认真做好调查单位名录库的更新维护</w:t>
      </w:r>
      <w:r>
        <w:rPr>
          <w:rFonts w:hint="eastAsia" w:ascii="仿宋_GB2312" w:hAnsi="仿宋" w:eastAsia="仿宋_GB2312"/>
          <w:sz w:val="32"/>
          <w:szCs w:val="32"/>
          <w:lang w:eastAsia="zh-CN"/>
        </w:rPr>
        <w:t>，</w:t>
      </w:r>
      <w:r>
        <w:rPr>
          <w:rFonts w:hint="eastAsia" w:ascii="仿宋_GB2312" w:hAnsi="仿宋" w:eastAsia="仿宋_GB2312"/>
          <w:color w:val="000000"/>
          <w:sz w:val="32"/>
          <w:szCs w:val="32"/>
        </w:rPr>
        <w:t>做到基本信息准确完整</w:t>
      </w:r>
      <w:r>
        <w:rPr>
          <w:rFonts w:hint="eastAsia" w:ascii="仿宋_GB2312" w:hAnsi="仿宋" w:eastAsia="仿宋_GB2312"/>
          <w:color w:val="000000"/>
          <w:sz w:val="32"/>
          <w:szCs w:val="32"/>
          <w:lang w:eastAsia="zh-CN"/>
        </w:rPr>
        <w:t>，</w:t>
      </w:r>
      <w:r>
        <w:rPr>
          <w:rFonts w:hint="eastAsia" w:ascii="仿宋_GB2312" w:hAnsi="仿宋" w:eastAsia="仿宋_GB2312"/>
          <w:sz w:val="32"/>
          <w:szCs w:val="32"/>
        </w:rPr>
        <w:t>并加大统计执法检查力度，确保每一个统计数据的真实可靠</w:t>
      </w:r>
      <w:r>
        <w:rPr>
          <w:rFonts w:hint="eastAsia" w:ascii="仿宋_GB2312" w:hAnsi="仿宋" w:eastAsia="仿宋_GB2312"/>
          <w:sz w:val="32"/>
          <w:szCs w:val="32"/>
          <w:lang w:eastAsia="zh-CN"/>
        </w:rPr>
        <w:t>，</w:t>
      </w:r>
      <w:r>
        <w:rPr>
          <w:rFonts w:hint="eastAsia" w:ascii="仿宋_GB2312" w:hAnsi="仿宋" w:eastAsia="仿宋_GB2312"/>
          <w:sz w:val="32"/>
          <w:szCs w:val="32"/>
        </w:rPr>
        <w:t>全区“</w:t>
      </w:r>
      <w:r>
        <w:rPr>
          <w:rFonts w:hint="eastAsia" w:ascii="仿宋_GB2312" w:hAnsi="仿宋" w:eastAsia="仿宋_GB2312"/>
          <w:sz w:val="32"/>
          <w:szCs w:val="32"/>
          <w:lang w:val="en-US" w:eastAsia="zh-CN"/>
        </w:rPr>
        <w:t>四</w:t>
      </w:r>
      <w:r>
        <w:rPr>
          <w:rFonts w:hint="eastAsia" w:ascii="仿宋_GB2312" w:hAnsi="仿宋" w:eastAsia="仿宋_GB2312"/>
          <w:sz w:val="32"/>
          <w:szCs w:val="32"/>
        </w:rPr>
        <w:t>上”企业和房地产经营开发企业，在“企业一套表”联网直报中报表上报率达100%、审核率达100%、核心指标数据误差率小于2%、非核心指标数据误差率小于5%</w:t>
      </w:r>
      <w:r>
        <w:rPr>
          <w:rFonts w:hint="eastAsia" w:ascii="仿宋_GB2312" w:hAnsi="仿宋" w:eastAsia="仿宋_GB2312"/>
          <w:sz w:val="32"/>
          <w:szCs w:val="32"/>
          <w:lang w:eastAsia="zh-CN"/>
        </w:rPr>
        <w:t>，</w:t>
      </w:r>
      <w:r>
        <w:rPr>
          <w:rFonts w:hint="eastAsia" w:ascii="仿宋_GB2312" w:hAnsi="仿宋" w:eastAsia="仿宋_GB2312"/>
          <w:sz w:val="32"/>
          <w:szCs w:val="32"/>
        </w:rPr>
        <w:t>以及名录库、合法性均达到“并轨”要求。</w:t>
      </w:r>
    </w:p>
    <w:p>
      <w:pPr>
        <w:keepNext w:val="0"/>
        <w:keepLines w:val="0"/>
        <w:pageBreakBefore w:val="0"/>
        <w:widowControl w:val="0"/>
        <w:kinsoku/>
        <w:wordWrap/>
        <w:overflowPunct/>
        <w:topLinePunct w:val="0"/>
        <w:autoSpaceDE/>
        <w:bidi w:val="0"/>
        <w:adjustRightInd/>
        <w:snapToGrid/>
        <w:spacing w:line="600" w:lineRule="exact"/>
        <w:ind w:left="0" w:leftChars="0" w:right="0" w:rightChars="0" w:firstLine="630" w:firstLineChars="196"/>
        <w:jc w:val="both"/>
        <w:textAlignment w:val="auto"/>
        <w:outlineLvl w:val="9"/>
        <w:rPr>
          <w:rFonts w:hint="eastAsia" w:ascii="仿宋_GB2312" w:hAnsi="仿宋" w:eastAsia="仿宋_GB2312"/>
          <w:sz w:val="32"/>
          <w:szCs w:val="32"/>
        </w:rPr>
      </w:pPr>
      <w:r>
        <w:rPr>
          <w:rFonts w:hint="eastAsia" w:ascii="楷体_GB2312" w:hAnsi="仿宋" w:eastAsia="楷体_GB2312"/>
          <w:b/>
          <w:bCs/>
          <w:sz w:val="32"/>
          <w:szCs w:val="32"/>
          <w:lang w:eastAsia="zh-CN"/>
        </w:rPr>
        <w:t>二是</w:t>
      </w:r>
      <w:r>
        <w:rPr>
          <w:rFonts w:hint="eastAsia" w:ascii="楷体_GB2312" w:hAnsi="仿宋" w:eastAsia="楷体_GB2312"/>
          <w:b/>
          <w:bCs/>
          <w:sz w:val="32"/>
          <w:szCs w:val="32"/>
        </w:rPr>
        <w:t>做好统计调查工作，确保数据质量</w:t>
      </w:r>
      <w:r>
        <w:rPr>
          <w:rFonts w:hint="eastAsia" w:ascii="楷体_GB2312" w:hAnsi="仿宋" w:eastAsia="楷体_GB2312"/>
          <w:b/>
          <w:bCs/>
          <w:sz w:val="32"/>
          <w:szCs w:val="32"/>
          <w:lang w:eastAsia="zh-CN"/>
        </w:rPr>
        <w:t>。</w:t>
      </w:r>
      <w:r>
        <w:rPr>
          <w:rFonts w:hint="eastAsia" w:ascii="仿宋_GB2312" w:hAnsi="仿宋" w:eastAsia="仿宋_GB2312"/>
          <w:bCs/>
          <w:sz w:val="32"/>
          <w:szCs w:val="32"/>
        </w:rPr>
        <w:t>及时准确完成统计定期报表、年报工作</w:t>
      </w:r>
      <w:r>
        <w:rPr>
          <w:rFonts w:hint="eastAsia" w:eastAsia="仿宋_GB2312"/>
          <w:bCs/>
          <w:sz w:val="32"/>
          <w:szCs w:val="32"/>
        </w:rPr>
        <w:t> </w:t>
      </w:r>
      <w:r>
        <w:rPr>
          <w:rFonts w:hint="eastAsia" w:ascii="仿宋_GB2312" w:hAnsi="仿宋" w:eastAsia="仿宋_GB2312"/>
          <w:bCs/>
          <w:sz w:val="32"/>
          <w:szCs w:val="32"/>
          <w:lang w:eastAsia="zh-CN"/>
        </w:rPr>
        <w:t>，</w:t>
      </w:r>
      <w:r>
        <w:rPr>
          <w:rFonts w:hint="eastAsia" w:ascii="仿宋_GB2312" w:hAnsi="仿宋" w:eastAsia="仿宋_GB2312"/>
          <w:sz w:val="32"/>
          <w:szCs w:val="32"/>
          <w:lang w:eastAsia="zh-CN"/>
        </w:rPr>
        <w:t>白云区统计</w:t>
      </w:r>
      <w:r>
        <w:rPr>
          <w:rFonts w:hint="eastAsia" w:ascii="仿宋_GB2312" w:hAnsi="仿宋" w:eastAsia="仿宋_GB2312"/>
          <w:sz w:val="32"/>
          <w:szCs w:val="32"/>
        </w:rPr>
        <w:t>局以提高统计数据质量为中心，以GDP核算为龙头，采取五项措施，及时完成了年度年报和定期报表任务，数据质量得到明显提高</w:t>
      </w:r>
      <w:r>
        <w:rPr>
          <w:rFonts w:hint="eastAsia" w:ascii="仿宋_GB2312" w:hAnsi="仿宋" w:eastAsia="仿宋_GB2312"/>
          <w:sz w:val="32"/>
          <w:szCs w:val="32"/>
          <w:lang w:eastAsia="zh-CN"/>
        </w:rPr>
        <w:t>；</w:t>
      </w:r>
      <w:r>
        <w:rPr>
          <w:rFonts w:hint="eastAsia" w:ascii="仿宋_GB2312" w:hAnsi="仿宋" w:eastAsia="仿宋_GB2312"/>
          <w:bCs/>
          <w:sz w:val="32"/>
          <w:szCs w:val="32"/>
        </w:rPr>
        <w:t>积极开展各项专项调查和统计监测</w:t>
      </w:r>
      <w:r>
        <w:rPr>
          <w:rFonts w:hint="eastAsia" w:eastAsia="仿宋_GB2312"/>
          <w:bCs/>
          <w:sz w:val="32"/>
          <w:szCs w:val="32"/>
        </w:rPr>
        <w:t> </w:t>
      </w:r>
      <w:r>
        <w:rPr>
          <w:rFonts w:hint="eastAsia" w:ascii="仿宋_GB2312" w:hAnsi="仿宋" w:eastAsia="仿宋_GB2312"/>
          <w:bCs/>
          <w:sz w:val="32"/>
          <w:szCs w:val="32"/>
          <w:lang w:eastAsia="zh-CN"/>
        </w:rPr>
        <w:t>，</w:t>
      </w:r>
      <w:r>
        <w:rPr>
          <w:rFonts w:hint="eastAsia" w:ascii="仿宋_GB2312" w:hAnsi="仿宋" w:eastAsia="仿宋_GB2312"/>
          <w:sz w:val="32"/>
          <w:szCs w:val="32"/>
        </w:rPr>
        <w:t>克服任务重人手紧等困难，有序开展了城镇住户、农村住户、规模以下工业、限额以上及以下贸易业、人口变动与劳动力抽样调查、基本单位名录库维护与更新等多项专项调查</w:t>
      </w:r>
      <w:r>
        <w:rPr>
          <w:rFonts w:hint="eastAsia" w:ascii="仿宋_GB2312" w:hAnsi="仿宋" w:eastAsia="仿宋_GB2312"/>
          <w:sz w:val="32"/>
          <w:szCs w:val="32"/>
          <w:lang w:eastAsia="zh-CN"/>
        </w:rPr>
        <w:t>，</w:t>
      </w:r>
      <w:r>
        <w:rPr>
          <w:rFonts w:hint="eastAsia" w:ascii="仿宋_GB2312" w:hAnsi="仿宋" w:eastAsia="仿宋_GB2312"/>
          <w:sz w:val="32"/>
          <w:szCs w:val="32"/>
        </w:rPr>
        <w:t>为</w:t>
      </w:r>
      <w:r>
        <w:rPr>
          <w:rFonts w:hint="eastAsia" w:ascii="仿宋_GB2312" w:hAnsi="仿宋" w:eastAsia="仿宋_GB2312"/>
          <w:sz w:val="32"/>
          <w:szCs w:val="32"/>
          <w:lang w:eastAsia="zh-CN"/>
        </w:rPr>
        <w:t>区委区政府</w:t>
      </w:r>
      <w:r>
        <w:rPr>
          <w:rFonts w:hint="eastAsia" w:ascii="仿宋_GB2312" w:hAnsi="仿宋" w:eastAsia="仿宋_GB2312"/>
          <w:sz w:val="32"/>
          <w:szCs w:val="32"/>
        </w:rPr>
        <w:t>决策提供了真实可信的基础数据</w:t>
      </w:r>
      <w:r>
        <w:rPr>
          <w:rFonts w:hint="eastAsia" w:ascii="仿宋_GB2312" w:hAnsi="仿宋" w:eastAsia="仿宋_GB2312"/>
          <w:sz w:val="32"/>
          <w:szCs w:val="32"/>
          <w:lang w:eastAsia="zh-CN"/>
        </w:rPr>
        <w:t>；</w:t>
      </w:r>
      <w:r>
        <w:rPr>
          <w:rFonts w:hint="eastAsia" w:ascii="仿宋_GB2312" w:hAnsi="仿宋" w:eastAsia="仿宋_GB2312"/>
          <w:bCs/>
          <w:sz w:val="32"/>
          <w:szCs w:val="32"/>
        </w:rPr>
        <w:t>积极推动</w:t>
      </w:r>
      <w:r>
        <w:rPr>
          <w:rFonts w:hint="eastAsia" w:ascii="仿宋_GB2312" w:hAnsi="仿宋" w:eastAsia="仿宋_GB2312"/>
          <w:sz w:val="32"/>
          <w:szCs w:val="32"/>
        </w:rPr>
        <w:t>全区城乡住户调查一体化改革工作</w:t>
      </w:r>
      <w:r>
        <w:rPr>
          <w:rFonts w:hint="eastAsia" w:ascii="仿宋_GB2312" w:hAnsi="仿宋" w:eastAsia="仿宋_GB2312"/>
          <w:sz w:val="32"/>
          <w:szCs w:val="32"/>
          <w:lang w:eastAsia="zh-CN"/>
        </w:rPr>
        <w:t>，全面</w:t>
      </w:r>
      <w:r>
        <w:rPr>
          <w:rFonts w:hint="eastAsia" w:ascii="仿宋_GB2312" w:hAnsi="仿宋" w:eastAsia="仿宋_GB2312" w:cs="宋体"/>
          <w:color w:val="000000"/>
          <w:kern w:val="0"/>
          <w:sz w:val="32"/>
          <w:szCs w:val="32"/>
        </w:rPr>
        <w:t>完成由国家和省统计局抽中8个调查小区（第六次人普数据库）的小区图绘制、小区摸底调查，招聘培训调查员，一次性抽选样本住宅共80宅，</w:t>
      </w:r>
      <w:r>
        <w:rPr>
          <w:rFonts w:hint="eastAsia" w:ascii="仿宋_GB2312" w:hAnsi="仿宋" w:eastAsia="仿宋_GB2312" w:cs="宋体"/>
          <w:color w:val="000000"/>
          <w:kern w:val="0"/>
          <w:sz w:val="32"/>
          <w:szCs w:val="32"/>
          <w:lang w:eastAsia="zh-CN"/>
        </w:rPr>
        <w:t>顺利实施</w:t>
      </w:r>
      <w:r>
        <w:rPr>
          <w:rFonts w:hint="eastAsia" w:ascii="仿宋_GB2312" w:hAnsi="仿宋" w:eastAsia="仿宋_GB2312" w:cs="宋体"/>
          <w:color w:val="000000"/>
          <w:kern w:val="0"/>
          <w:sz w:val="32"/>
          <w:szCs w:val="32"/>
        </w:rPr>
        <w:t>城乡一体化住户调查</w:t>
      </w:r>
      <w:r>
        <w:rPr>
          <w:rFonts w:hint="eastAsia" w:ascii="仿宋_GB2312" w:hAnsi="仿宋" w:eastAsia="仿宋_GB2312" w:cs="宋体"/>
          <w:color w:val="000000"/>
          <w:kern w:val="0"/>
          <w:sz w:val="32"/>
          <w:szCs w:val="32"/>
          <w:lang w:eastAsia="zh-CN"/>
        </w:rPr>
        <w:t>工作；</w:t>
      </w:r>
      <w:r>
        <w:rPr>
          <w:rFonts w:hint="eastAsia" w:ascii="仿宋_GB2312" w:hAnsi="仿宋" w:eastAsia="仿宋_GB2312"/>
          <w:bCs/>
          <w:color w:val="000000"/>
          <w:sz w:val="32"/>
          <w:szCs w:val="32"/>
        </w:rPr>
        <w:t>认真做好普查资料的分析研究与开发利用</w:t>
      </w:r>
      <w:r>
        <w:rPr>
          <w:rFonts w:hint="eastAsia" w:ascii="仿宋_GB2312" w:hAnsi="仿宋" w:eastAsia="仿宋_GB2312"/>
          <w:sz w:val="32"/>
          <w:szCs w:val="32"/>
          <w:lang w:eastAsia="zh-CN"/>
        </w:rPr>
        <w:t>，</w:t>
      </w:r>
      <w:r>
        <w:rPr>
          <w:rFonts w:hint="eastAsia" w:ascii="仿宋_GB2312" w:hAnsi="仿宋" w:eastAsia="仿宋_GB2312"/>
          <w:sz w:val="32"/>
          <w:szCs w:val="32"/>
        </w:rPr>
        <w:t>结合本辖区现阶段人口、经济和社会发展的特点，定量分析与定性分析相结合，运用现代人口、经济和社会统计理论与相关分析方法，认真研究、深入剖析，组织撰写了我区第六次人口普查资料开发课题送市人口普查办公室评审。</w:t>
      </w:r>
    </w:p>
    <w:p>
      <w:pPr>
        <w:keepNext w:val="0"/>
        <w:keepLines w:val="0"/>
        <w:pageBreakBefore w:val="0"/>
        <w:widowControl w:val="0"/>
        <w:kinsoku/>
        <w:wordWrap/>
        <w:overflowPunct/>
        <w:topLinePunct w:val="0"/>
        <w:autoSpaceDE/>
        <w:bidi w:val="0"/>
        <w:adjustRightInd/>
        <w:snapToGrid/>
        <w:spacing w:line="600" w:lineRule="exact"/>
        <w:ind w:left="0" w:leftChars="0" w:right="0" w:rightChars="0" w:firstLine="643" w:firstLineChars="200"/>
        <w:jc w:val="both"/>
        <w:textAlignment w:val="auto"/>
        <w:outlineLvl w:val="9"/>
        <w:rPr>
          <w:rFonts w:hint="eastAsia" w:ascii="仿宋_GB2312" w:hAnsi="仿宋" w:eastAsia="仿宋_GB2312"/>
          <w:sz w:val="32"/>
          <w:szCs w:val="32"/>
        </w:rPr>
      </w:pPr>
      <w:r>
        <w:rPr>
          <w:rFonts w:hint="eastAsia" w:ascii="楷体_GB2312" w:hAnsi="仿宋" w:eastAsia="楷体_GB2312"/>
          <w:b/>
          <w:bCs/>
          <w:sz w:val="32"/>
          <w:szCs w:val="32"/>
          <w:lang w:eastAsia="zh-CN"/>
        </w:rPr>
        <w:t>三是</w:t>
      </w:r>
      <w:r>
        <w:rPr>
          <w:rFonts w:hint="eastAsia" w:ascii="楷体_GB2312" w:hAnsi="仿宋" w:eastAsia="楷体_GB2312"/>
          <w:b/>
          <w:bCs/>
          <w:sz w:val="32"/>
          <w:szCs w:val="32"/>
        </w:rPr>
        <w:t>加强分析研究，提高统计服务水平</w:t>
      </w:r>
      <w:r>
        <w:rPr>
          <w:rFonts w:hint="eastAsia" w:ascii="楷体_GB2312" w:hAnsi="仿宋" w:eastAsia="楷体_GB2312"/>
          <w:b/>
          <w:bCs/>
          <w:sz w:val="32"/>
          <w:szCs w:val="32"/>
          <w:lang w:eastAsia="zh-CN"/>
        </w:rPr>
        <w:t>。</w:t>
      </w:r>
      <w:r>
        <w:rPr>
          <w:rFonts w:hint="eastAsia" w:ascii="仿宋_GB2312" w:hAnsi="仿宋" w:eastAsia="仿宋_GB2312"/>
          <w:bCs/>
          <w:sz w:val="32"/>
          <w:szCs w:val="32"/>
        </w:rPr>
        <w:t>增强经济运行分析的针对性。</w:t>
      </w:r>
      <w:r>
        <w:rPr>
          <w:rFonts w:hint="eastAsia" w:ascii="仿宋_GB2312" w:hAnsi="仿宋" w:eastAsia="仿宋_GB2312"/>
          <w:sz w:val="32"/>
          <w:szCs w:val="32"/>
          <w:lang w:eastAsia="zh-CN"/>
        </w:rPr>
        <w:t>白云区统计局</w:t>
      </w:r>
      <w:r>
        <w:rPr>
          <w:rFonts w:hint="eastAsia" w:ascii="仿宋_GB2312" w:hAnsi="仿宋" w:eastAsia="仿宋_GB2312"/>
          <w:sz w:val="32"/>
          <w:szCs w:val="32"/>
        </w:rPr>
        <w:t>在最新的数据资料公布之后，及时向区委、区政府及有关部门提供统计专报和数据资料，由原来的季度分析延伸至月度分析，及时把脉经济运行过程中出现的异动情况，增强了经济运行分析的针对性和时效性</w:t>
      </w:r>
      <w:r>
        <w:rPr>
          <w:rFonts w:hint="eastAsia" w:ascii="仿宋_GB2312" w:hAnsi="仿宋" w:eastAsia="仿宋_GB2312"/>
          <w:sz w:val="32"/>
          <w:szCs w:val="32"/>
          <w:lang w:eastAsia="zh-CN"/>
        </w:rPr>
        <w:t>；</w:t>
      </w:r>
      <w:r>
        <w:rPr>
          <w:rFonts w:hint="eastAsia" w:ascii="仿宋_GB2312" w:hAnsi="仿宋" w:eastAsia="仿宋_GB2312"/>
          <w:bCs/>
          <w:sz w:val="32"/>
          <w:szCs w:val="32"/>
        </w:rPr>
        <w:t>强化精品意识</w:t>
      </w:r>
      <w:r>
        <w:rPr>
          <w:rFonts w:hint="eastAsia" w:ascii="仿宋_GB2312" w:hAnsi="仿宋" w:eastAsia="仿宋_GB2312"/>
          <w:bCs/>
          <w:sz w:val="32"/>
          <w:szCs w:val="32"/>
          <w:lang w:eastAsia="zh-CN"/>
        </w:rPr>
        <w:t>；</w:t>
      </w:r>
      <w:r>
        <w:rPr>
          <w:rFonts w:hint="eastAsia" w:ascii="仿宋_GB2312" w:hAnsi="仿宋" w:eastAsia="仿宋_GB2312"/>
          <w:sz w:val="32"/>
          <w:szCs w:val="32"/>
        </w:rPr>
        <w:t>改变了以往简单做法，在提供统计信息的同时，高要求高质量编撰《统计公报》、《领导干部手册》、《统计年鉴》</w:t>
      </w:r>
      <w:r>
        <w:rPr>
          <w:rFonts w:hint="eastAsia" w:ascii="仿宋_GB2312" w:hAnsi="仿宋" w:eastAsia="仿宋_GB2312"/>
          <w:sz w:val="32"/>
          <w:szCs w:val="32"/>
          <w:lang w:eastAsia="zh-CN"/>
        </w:rPr>
        <w:t>、</w:t>
      </w:r>
      <w:r>
        <w:rPr>
          <w:rFonts w:hint="eastAsia" w:ascii="仿宋_GB2312" w:hAnsi="仿宋" w:eastAsia="仿宋_GB2312"/>
          <w:sz w:val="32"/>
          <w:szCs w:val="32"/>
        </w:rPr>
        <w:t>《统计月报》</w:t>
      </w:r>
      <w:r>
        <w:rPr>
          <w:rFonts w:hint="eastAsia" w:ascii="仿宋_GB2312" w:hAnsi="仿宋" w:eastAsia="仿宋_GB2312"/>
          <w:sz w:val="32"/>
          <w:szCs w:val="32"/>
          <w:lang w:eastAsia="zh-CN"/>
        </w:rPr>
        <w:t>、</w:t>
      </w:r>
      <w:r>
        <w:rPr>
          <w:rFonts w:hint="eastAsia" w:ascii="仿宋_GB2312" w:hAnsi="仿宋" w:eastAsia="仿宋_GB2312"/>
          <w:sz w:val="32"/>
          <w:szCs w:val="32"/>
        </w:rPr>
        <w:t>《工业经济月快报》与《投资统计月快报》。</w:t>
      </w:r>
    </w:p>
    <w:p>
      <w:pPr>
        <w:keepNext w:val="0"/>
        <w:keepLines w:val="0"/>
        <w:pageBreakBefore w:val="0"/>
        <w:widowControl w:val="0"/>
        <w:kinsoku/>
        <w:wordWrap/>
        <w:overflowPunct/>
        <w:topLinePunct w:val="0"/>
        <w:autoSpaceDE/>
        <w:bidi w:val="0"/>
        <w:adjustRightInd/>
        <w:snapToGrid/>
        <w:spacing w:line="600" w:lineRule="exact"/>
        <w:ind w:left="0" w:leftChars="0" w:right="0" w:rightChars="0" w:firstLine="643" w:firstLineChars="200"/>
        <w:jc w:val="both"/>
        <w:textAlignment w:val="auto"/>
        <w:outlineLvl w:val="9"/>
        <w:rPr>
          <w:rFonts w:hint="eastAsia" w:ascii="仿宋_GB2312" w:hAnsi="仿宋" w:eastAsia="仿宋_GB2312"/>
          <w:color w:val="000000"/>
          <w:sz w:val="32"/>
          <w:szCs w:val="32"/>
        </w:rPr>
      </w:pPr>
      <w:r>
        <w:rPr>
          <w:rFonts w:hint="eastAsia" w:ascii="楷体_GB2312" w:hAnsi="仿宋" w:eastAsia="楷体_GB2312"/>
          <w:b/>
          <w:sz w:val="32"/>
          <w:szCs w:val="32"/>
          <w:lang w:eastAsia="zh-CN"/>
        </w:rPr>
        <w:t>四是</w:t>
      </w:r>
      <w:r>
        <w:rPr>
          <w:rFonts w:hint="eastAsia" w:ascii="楷体_GB2312" w:hAnsi="仿宋" w:eastAsia="楷体_GB2312"/>
          <w:b/>
          <w:sz w:val="32"/>
          <w:szCs w:val="32"/>
        </w:rPr>
        <w:t>创新方法，夯实统计基层基础，提升服务效能</w:t>
      </w:r>
      <w:r>
        <w:rPr>
          <w:rFonts w:hint="eastAsia" w:ascii="楷体_GB2312" w:hAnsi="仿宋" w:eastAsia="楷体_GB2312"/>
          <w:b/>
          <w:sz w:val="32"/>
          <w:szCs w:val="32"/>
          <w:lang w:eastAsia="zh-CN"/>
        </w:rPr>
        <w:t>。</w:t>
      </w:r>
      <w:r>
        <w:rPr>
          <w:rFonts w:hint="eastAsia" w:ascii="仿宋_GB2312" w:hAnsi="仿宋" w:eastAsia="仿宋_GB2312"/>
          <w:bCs/>
          <w:sz w:val="32"/>
          <w:szCs w:val="32"/>
        </w:rPr>
        <w:t>结合工作特点，创新工作方法。</w:t>
      </w:r>
      <w:r>
        <w:rPr>
          <w:rFonts w:hint="eastAsia" w:ascii="仿宋_GB2312" w:hAnsi="仿宋" w:eastAsia="仿宋_GB2312"/>
          <w:sz w:val="32"/>
          <w:szCs w:val="32"/>
        </w:rPr>
        <w:t>各专业人员坚持实施3个“三分之一”工作制度（即花三分之一时间完成报表，三分之一时间开展调查，三分之一时间撰写统计分析），提高统计数据的准确性、及时性和权威性，积极发挥了统计在经济社会发展中作为“监测器”的作用。落实“一线工作法”，组织各专业人员深入各乡（镇）、办、企业、工地进行调查，掌握第一手材料的同时，有的放矢，加强业务指导，帮助其建立健全统计台帐，确保源头数据真实可靠</w:t>
      </w:r>
      <w:r>
        <w:rPr>
          <w:rFonts w:hint="eastAsia" w:ascii="仿宋_GB2312" w:hAnsi="仿宋" w:eastAsia="仿宋_GB2312"/>
          <w:sz w:val="32"/>
          <w:szCs w:val="32"/>
          <w:lang w:eastAsia="zh-CN"/>
        </w:rPr>
        <w:t>；</w:t>
      </w:r>
      <w:r>
        <w:rPr>
          <w:rFonts w:hint="eastAsia" w:ascii="仿宋_GB2312" w:hAnsi="仿宋" w:eastAsia="仿宋_GB2312"/>
          <w:sz w:val="32"/>
          <w:szCs w:val="32"/>
        </w:rPr>
        <w:t>以提高执行力为突破口，重点在加强思想教育、增强服务意识、提高行政效能、强化效能监督机制四个方面下工夫，推进落实，提高效能</w:t>
      </w:r>
      <w:r>
        <w:rPr>
          <w:rFonts w:hint="eastAsia" w:ascii="仿宋_GB2312" w:hAnsi="仿宋" w:eastAsia="仿宋_GB2312"/>
          <w:sz w:val="32"/>
          <w:szCs w:val="32"/>
          <w:lang w:eastAsia="zh-CN"/>
        </w:rPr>
        <w:t>，</w:t>
      </w:r>
      <w:r>
        <w:rPr>
          <w:rFonts w:hint="eastAsia" w:ascii="仿宋_GB2312" w:hAnsi="仿宋" w:eastAsia="仿宋_GB2312"/>
          <w:color w:val="000000"/>
          <w:sz w:val="32"/>
          <w:szCs w:val="32"/>
        </w:rPr>
        <w:t xml:space="preserve">形成良好的工作氛围。 </w:t>
      </w:r>
    </w:p>
    <w:p>
      <w:pPr>
        <w:keepNext w:val="0"/>
        <w:keepLines w:val="0"/>
        <w:pageBreakBefore w:val="0"/>
        <w:widowControl w:val="0"/>
        <w:shd w:val="solid" w:color="FFFFFF" w:fill="auto"/>
        <w:kinsoku/>
        <w:wordWrap/>
        <w:overflowPunct/>
        <w:topLinePunct w:val="0"/>
        <w:autoSpaceDE/>
        <w:autoSpaceDN w:val="0"/>
        <w:bidi w:val="0"/>
        <w:adjustRightInd/>
        <w:snapToGrid/>
        <w:spacing w:line="600" w:lineRule="exact"/>
        <w:ind w:left="0" w:leftChars="0" w:right="0" w:rightChars="0" w:firstLine="645"/>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五是全面推开固定资产投资试点工作。</w:t>
      </w:r>
      <w:r>
        <w:rPr>
          <w:rFonts w:hint="eastAsia" w:ascii="仿宋" w:hAnsi="仿宋" w:eastAsia="仿宋" w:cs="仿宋"/>
          <w:sz w:val="32"/>
          <w:szCs w:val="32"/>
          <w:lang w:val="en-US" w:eastAsia="zh-CN"/>
        </w:rPr>
        <w:t>根据省统计局关于开展固定资产投资统计制度方法改革试点工作的有关要求，自试点工作启动以来，我区高度重视，迅速成立以区委常委、区委副书记、区政府常务副区长宋旭升为组长，区统计局党组书记、局长任副组长，各相关部门主要领导为小组成员的白云区2014年固定资产投资统计制度方法改革试点工作领导小组，认真编制试点工作手册，甄别出5家部门（区民政局、区生态局、区农水局和区教育局）作为试点，省市区联动开展业务培训。通过对收集数据与原报数据的汇总、分析、研究，查明了新旧方法存在差异的原因，完成了试点技术报告并上报省局，得到省局投资处的充分肯定。</w:t>
      </w:r>
    </w:p>
    <w:p>
      <w:pPr>
        <w:keepNext w:val="0"/>
        <w:keepLines w:val="0"/>
        <w:pageBreakBefore w:val="0"/>
        <w:widowControl w:val="0"/>
        <w:shd w:val="solid" w:color="FFFFFF" w:fill="auto"/>
        <w:kinsoku/>
        <w:wordWrap/>
        <w:overflowPunct/>
        <w:topLinePunct w:val="0"/>
        <w:autoSpaceDE/>
        <w:autoSpaceDN w:val="0"/>
        <w:bidi w:val="0"/>
        <w:adjustRightInd/>
        <w:snapToGrid/>
        <w:spacing w:line="600" w:lineRule="exact"/>
        <w:ind w:left="0" w:leftChars="0" w:right="0" w:rightChars="0" w:firstLine="645"/>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六是圆满完成第三次经济普查综合试点工作。</w:t>
      </w:r>
      <w:r>
        <w:rPr>
          <w:rFonts w:hint="eastAsia" w:ascii="仿宋" w:hAnsi="仿宋" w:eastAsia="仿宋" w:cs="仿宋"/>
          <w:sz w:val="32"/>
          <w:szCs w:val="32"/>
          <w:lang w:val="en-US" w:eastAsia="zh-CN"/>
        </w:rPr>
        <w:t>全力投入经济普查综合试点工作，指导并督查基层普查工作开展，及时解决“三员”选调、边界飞地划分等各项前期工作，如：建立机构、制度方案、“三员”选定等。同时，积极与省市统计局沟通，按序时进度完成各项工作任务。通过与工商、国税、地税、民政、教育等工作的资料比对，完善统计名录库，形成普查试点工作第一稿单位清册，各乡（镇）、社区正依据单位清册结合各自实际开展“地毯式”单位清查工作。据经济普查数据显示，我区共普查法人单位3201家，产业活动单位516家，个体户15773家。白云区第三次经济普查工作严格按照国家、省、市统计部门的要求，认真负责，紧密配合，经过9个多月的共同努力，圆满完成了任务。</w:t>
      </w:r>
    </w:p>
    <w:p>
      <w:pPr>
        <w:keepNext w:val="0"/>
        <w:keepLines w:val="0"/>
        <w:pageBreakBefore w:val="0"/>
        <w:widowControl w:val="0"/>
        <w:numPr>
          <w:ilvl w:val="0"/>
          <w:numId w:val="0"/>
        </w:numPr>
        <w:kinsoku/>
        <w:wordWrap/>
        <w:overflowPunct/>
        <w:topLinePunct w:val="0"/>
        <w:autoSpaceDE/>
        <w:bidi w:val="0"/>
        <w:adjustRightInd/>
        <w:snapToGrid/>
        <w:spacing w:line="600" w:lineRule="exact"/>
        <w:ind w:left="0" w:leftChars="0" w:right="0" w:rightChars="0" w:firstLine="643"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七是积极探索统计工作改革创新。</w:t>
      </w:r>
      <w:r>
        <w:rPr>
          <w:rFonts w:hint="eastAsia" w:ascii="仿宋" w:hAnsi="仿宋" w:eastAsia="仿宋" w:cs="仿宋"/>
          <w:sz w:val="32"/>
          <w:szCs w:val="32"/>
          <w:lang w:val="en-US" w:eastAsia="zh-CN"/>
        </w:rPr>
        <w:t xml:space="preserve">建立后一套表统计平台。参照东部先行市区模式建立了与国家一套表联网直报系统有效衡接、高效整合部门行政记录、涵盖全部企业的白云“后一套表”统计平台，目前平台已顺利投入使用，实现对联网直报外的企业进行统计监测，摸清家底，掌握全区结构，进一步将白云地域统计数据搞实、搞全、搞准、搞优，更好地为党委、政府的决策服好务，为实现“两区统筹”发展提供优质的统计保障。                           </w:t>
      </w:r>
    </w:p>
    <w:p>
      <w:pPr>
        <w:keepNext w:val="0"/>
        <w:keepLines w:val="0"/>
        <w:pageBreakBefore w:val="0"/>
        <w:widowControl w:val="0"/>
        <w:numPr>
          <w:ilvl w:val="0"/>
          <w:numId w:val="0"/>
        </w:numPr>
        <w:kinsoku/>
        <w:wordWrap/>
        <w:overflowPunct/>
        <w:topLinePunct w:val="0"/>
        <w:autoSpaceDE/>
        <w:bidi w:val="0"/>
        <w:adjustRightInd/>
        <w:snapToGrid/>
        <w:spacing w:line="600" w:lineRule="exact"/>
        <w:ind w:left="0" w:leftChars="0" w:right="0" w:rightChars="0" w:firstLine="643"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八是工作突出，成绩斐然。</w:t>
      </w:r>
      <w:r>
        <w:rPr>
          <w:rFonts w:hint="eastAsia" w:ascii="仿宋" w:hAnsi="仿宋" w:eastAsia="仿宋" w:cs="仿宋"/>
          <w:b w:val="0"/>
          <w:bCs w:val="0"/>
          <w:sz w:val="32"/>
          <w:szCs w:val="32"/>
          <w:lang w:val="en-US" w:eastAsia="zh-CN"/>
        </w:rPr>
        <w:t>多次受到区委区政府的表彰，白云区统计局在近三年全区年终目标考核中，均获得一等奖，近年来，白云区统计局分别</w:t>
      </w:r>
      <w:r>
        <w:rPr>
          <w:rFonts w:hint="eastAsia" w:ascii="仿宋" w:hAnsi="仿宋" w:eastAsia="仿宋" w:cs="仿宋"/>
          <w:sz w:val="32"/>
          <w:szCs w:val="32"/>
          <w:lang w:val="en-US" w:eastAsia="zh-CN"/>
        </w:rPr>
        <w:t>获得2012年r&amp;d全国先进单位，业务科科长吴惠珍获得全国统计系统先进个人荣誉称号，陶若冰局长获得全国第六次人口普查省级先进个人，王维，刘显武、吴惠珍、宋苏松、胡承贵获得全国第六次人口普查市级先进个人。2014年8月21日，全国百名“最美普查员”名单产生，我区麦架镇统计站站长严冬智荣获全国第三次经济普查“最美普查员”称号，白云区统计局获得全国第三次经济普查省级先进集体，蒋贵容获得城乡一体化住户调查工作国家级先进个人，蒋粼潇获得全国企业“一套表”联网直报先进个人，第三次全国经济普查工作中因成绩显著被评为市级先进个人。</w:t>
      </w:r>
    </w:p>
    <w:p>
      <w:pPr>
        <w:keepNext w:val="0"/>
        <w:keepLines w:val="0"/>
        <w:pageBreakBefore w:val="0"/>
        <w:widowControl w:val="0"/>
        <w:numPr>
          <w:ilvl w:val="0"/>
          <w:numId w:val="0"/>
        </w:numPr>
        <w:kinsoku/>
        <w:wordWrap/>
        <w:overflowPunct/>
        <w:topLinePunct w:val="0"/>
        <w:autoSpaceDE/>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auto"/>
    <w:pitch w:val="default"/>
    <w:sig w:usb0="00000003" w:usb1="288F0000" w:usb2="0000000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712BD6"/>
    <w:rsid w:val="023C3AE6"/>
    <w:rsid w:val="049206A0"/>
    <w:rsid w:val="0A1662B4"/>
    <w:rsid w:val="10971719"/>
    <w:rsid w:val="13F24E8D"/>
    <w:rsid w:val="15C76E0D"/>
    <w:rsid w:val="1C1068EF"/>
    <w:rsid w:val="204E4D48"/>
    <w:rsid w:val="23A31099"/>
    <w:rsid w:val="24786AF3"/>
    <w:rsid w:val="270A1914"/>
    <w:rsid w:val="28D87699"/>
    <w:rsid w:val="2EAC10AE"/>
    <w:rsid w:val="3FED1A72"/>
    <w:rsid w:val="431F0A92"/>
    <w:rsid w:val="43AD05DD"/>
    <w:rsid w:val="53DE0746"/>
    <w:rsid w:val="5CAD7DA1"/>
    <w:rsid w:val="5CC05BC1"/>
    <w:rsid w:val="5DD77C96"/>
    <w:rsid w:val="60712BD6"/>
    <w:rsid w:val="61B45CA7"/>
    <w:rsid w:val="61D17E35"/>
    <w:rsid w:val="7C8B2E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2017-06-25T14:11:00Z</dcterms:created>
  <dc:creator>asus</dc:creator>
  <cp:lastModifiedBy>WANG</cp:lastModifiedBy>
  <dcterms:modified xsi:type="dcterms:W3CDTF">2017-06-30T07:33:45Z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